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AF" w:rsidRDefault="008870AF" w:rsidP="00D76C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F55B5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72</w:t>
      </w:r>
      <w:r w:rsidR="00822231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F55B56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22231">
        <w:rPr>
          <w:rFonts w:ascii="Times New Roman" w:hAnsi="Times New Roman" w:cs="Times New Roman"/>
          <w:b/>
          <w:sz w:val="24"/>
          <w:szCs w:val="24"/>
        </w:rPr>
        <w:t>521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5579E4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6C5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F55B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2231">
        <w:rPr>
          <w:rFonts w:ascii="Times New Roman" w:hAnsi="Times New Roman" w:cs="Times New Roman"/>
          <w:sz w:val="24"/>
          <w:szCs w:val="24"/>
        </w:rPr>
        <w:t>проф. д-р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82223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5579E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5579E4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5579E4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76C51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76C51" w:rsidRPr="000169FB">
        <w:rPr>
          <w:rFonts w:ascii="Times New Roman" w:hAnsi="Times New Roman"/>
          <w:color w:val="000000"/>
          <w:sz w:val="24"/>
          <w:szCs w:val="24"/>
          <w:lang w:eastAsia="bg-BG"/>
        </w:rPr>
        <w:t>Ссарм</w:t>
      </w:r>
      <w:proofErr w:type="spellEnd"/>
      <w:r w:rsidR="00D76C51" w:rsidRPr="000169FB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579E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579E4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76C51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ВПД директор на дирекция „Комуникационни и информационни системи" към Министерство на вътрешните работи</w:t>
      </w:r>
      <w:r w:rsidR="00D76C51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579E4">
        <w:rPr>
          <w:rFonts w:ascii="Times New Roman" w:hAnsi="Times New Roman" w:cs="Times New Roman"/>
          <w:color w:val="000000" w:themeColor="text1"/>
          <w:sz w:val="24"/>
          <w:szCs w:val="24"/>
        </w:rPr>
        <w:t>. Г.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55B5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79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Г.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B56" w:rsidRDefault="00F55B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B56">
        <w:rPr>
          <w:rFonts w:ascii="Times New Roman" w:hAnsi="Times New Roman" w:cs="Times New Roman"/>
          <w:sz w:val="24"/>
          <w:szCs w:val="24"/>
        </w:rPr>
        <w:lastRenderedPageBreak/>
        <w:t xml:space="preserve">В деловодството на КЗК е постъпила на 12.09.2022 г. молба от законните представители на жалбоподателя за оттегляне на подадената от името на „ССАРМ” ЕООД жалба, въз основа на която е образувана настоящата преписка с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55B56">
        <w:rPr>
          <w:rFonts w:ascii="Times New Roman" w:hAnsi="Times New Roman" w:cs="Times New Roman"/>
          <w:sz w:val="24"/>
          <w:szCs w:val="24"/>
        </w:rPr>
        <w:t xml:space="preserve"> КЗК- 521/2022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F55B56">
        <w:rPr>
          <w:rFonts w:ascii="Times New Roman" w:hAnsi="Times New Roman" w:cs="Times New Roman"/>
          <w:sz w:val="24"/>
          <w:szCs w:val="24"/>
        </w:rPr>
        <w:t xml:space="preserve">. Като съображения за оттеглянето се сочи наличие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55B56">
        <w:rPr>
          <w:rFonts w:ascii="Times New Roman" w:hAnsi="Times New Roman" w:cs="Times New Roman"/>
          <w:sz w:val="24"/>
          <w:szCs w:val="24"/>
        </w:rPr>
        <w:t>ешение от  26.08.2022 г., с което се прекратява процедурата за възлагане на обществената поръчка.</w:t>
      </w:r>
    </w:p>
    <w:p w:rsidR="005579E4" w:rsidRDefault="005579E4" w:rsidP="0093177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5579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Г.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 w:rsidRPr="00FB2870"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 w:rsidRPr="00FB2870"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579E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B56" w:rsidRDefault="00F55B56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FCC" w:rsidRDefault="009B0FCC" w:rsidP="00324B6B">
      <w:pPr>
        <w:spacing w:after="0" w:line="240" w:lineRule="auto"/>
      </w:pPr>
      <w:r>
        <w:separator/>
      </w:r>
    </w:p>
  </w:endnote>
  <w:endnote w:type="continuationSeparator" w:id="0">
    <w:p w:rsidR="009B0FCC" w:rsidRDefault="009B0FC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B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FCC" w:rsidRDefault="009B0FCC" w:rsidP="00324B6B">
      <w:pPr>
        <w:spacing w:after="0" w:line="240" w:lineRule="auto"/>
      </w:pPr>
      <w:r>
        <w:separator/>
      </w:r>
    </w:p>
  </w:footnote>
  <w:footnote w:type="continuationSeparator" w:id="0">
    <w:p w:rsidR="009B0FCC" w:rsidRDefault="009B0FC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579E4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22231"/>
    <w:rsid w:val="0083647B"/>
    <w:rsid w:val="00851B4D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B0FC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55B56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8786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56</cp:revision>
  <cp:lastPrinted>2022-02-25T15:08:00Z</cp:lastPrinted>
  <dcterms:created xsi:type="dcterms:W3CDTF">2022-02-25T15:08:00Z</dcterms:created>
  <dcterms:modified xsi:type="dcterms:W3CDTF">2022-09-30T12:33:00Z</dcterms:modified>
</cp:coreProperties>
</file>